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A1" w:rsidRDefault="00627FA1" w:rsidP="00627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«Вандализм среди несовершеннолетних и его профилактика»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Вандализм – преднамеренная </w:t>
      </w:r>
      <w:proofErr w:type="gramStart"/>
      <w:r w:rsidRPr="00627FA1">
        <w:rPr>
          <w:rFonts w:ascii="Times New Roman" w:hAnsi="Times New Roman" w:cs="Times New Roman"/>
          <w:sz w:val="28"/>
          <w:szCs w:val="28"/>
        </w:rPr>
        <w:t>порча</w:t>
      </w:r>
      <w:proofErr w:type="gramEnd"/>
      <w:r w:rsidRPr="00627FA1">
        <w:rPr>
          <w:rFonts w:ascii="Times New Roman" w:hAnsi="Times New Roman" w:cs="Times New Roman"/>
          <w:sz w:val="28"/>
          <w:szCs w:val="28"/>
        </w:rPr>
        <w:t xml:space="preserve"> каких - либо материальных или духовных ценностей. Этот термин произошел от названия древнегерманского племени вандалов. В 455 году они овладели Римом и уничтожили в нем множество памятников античного и христианского искусства, поэтому вандалами называют невежд, варваров, разрушителей ценностей.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Проявления вандализма приносят громадный финансовый ущерб, и приводят к негативным социальным последствиям. Так, по некоторым оценкам 30% затрат на ремонт в жилищно-коммунальной сфере приходится на ликвидацию последствий вандализма. Огромные убытки приносят регулярные поломки и хищения уличных таксофонов. Повреждения и хищения на железных дорогах, в метрополитене и на других видах транспорта ежегодно возрастают и приносят большой материальный урон. Похищаются и портятся мягкие сидения, диваны, обшивка, разбиваются стекла вагонов, стены пачкаются циничными надписями.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Помимо значительного материального ущерба, вандализм несет за собой и другие негативные потери обществу, причиняя психологические, физические травмы и невосполнимые разрушения памятников культуры и архитектуры. Так, за последнее время, среди подростков, находящихся летом за городом, одним из популярных развлечений стало бросание камней в окна проезжающих поездов. Подобная «шалость» приводит не только к повреждению вагонов и большим материальным затратам, но и к тяжелым случаям травматизма пассажиров, вплоть до смертельных исходов.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Циничные надписи на стенах домов, памятниках, загрязнение стен транспортных салонов – «граффити», замусоривание парков и скверов, разорение и </w:t>
      </w:r>
      <w:proofErr w:type="spellStart"/>
      <w:r w:rsidRPr="00627FA1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627FA1">
        <w:rPr>
          <w:rFonts w:ascii="Times New Roman" w:hAnsi="Times New Roman" w:cs="Times New Roman"/>
          <w:sz w:val="28"/>
          <w:szCs w:val="28"/>
        </w:rPr>
        <w:t xml:space="preserve"> клумб и цветников, битье стекол на остановках и в самом транспорте портят лицо нашего города, всего того, что сопровождало нас с детства, и было дорого как понятие своего дома и Отечества. Разрушения свидетельствует о социальном неблагополучии, враждебном протесте и надругательстве над общественными устоями.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Социологами установлено, что появление даже незначительных и случайных разрушений, надписей, рисунков чаще всего способствует последующим разрушениям этих объектов. Испорченные объекты кажутся «ничейными», стимулируют дальнейшую их порчу и снимают социальные запреты. Вот почему на восстановление испорченных объектов, ремонт, замену, смывание надписей, устранение многочисленных объявлений, требуются значительные материальные затраты и большие физические усилия.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>Правовые понятия и оценка вандализма</w:t>
      </w:r>
      <w:proofErr w:type="gramStart"/>
      <w:r w:rsidRPr="00627FA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27FA1">
        <w:rPr>
          <w:rFonts w:ascii="Times New Roman" w:hAnsi="Times New Roman" w:cs="Times New Roman"/>
          <w:sz w:val="28"/>
          <w:szCs w:val="28"/>
        </w:rPr>
        <w:t xml:space="preserve">о 1996 года проявление вандализма рассматривалось уголовным правом как хулиганство. В настоящее время вандализм выделен в самостоятельный состав преступления и уголовная ответственность за него наступает с 14 лет.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Вандализм, то есть осквернение зданий или иных сооружений, порча имущества на общественном транспорте или в иных общественных местах, наказывается штрафом в размере от 50 до 100 минимальных </w:t>
      </w:r>
      <w:proofErr w:type="gramStart"/>
      <w:r w:rsidRPr="00627FA1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27FA1">
        <w:rPr>
          <w:rFonts w:ascii="Times New Roman" w:hAnsi="Times New Roman" w:cs="Times New Roman"/>
          <w:sz w:val="28"/>
          <w:szCs w:val="28"/>
        </w:rPr>
        <w:t xml:space="preserve"> – «МРОТ» либо исправительными работами на срок до 6 месяцев или арестом на 3 месяца (ст. 214 УК РФ). </w:t>
      </w:r>
    </w:p>
    <w:p w:rsidR="00627FA1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На самом деле, общественное понятие вандализма значительно шире, чем сказано в ст.214 УК РФ, его проявления имеют различную юридическую </w:t>
      </w:r>
      <w:r w:rsidRPr="00627FA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квалификацию и регламентируются другими статьями уголовного кодекса. Такие разрушительные и циничные поступки, как: уничтожение или повреждение памятников истории и культуры, природных комплексов, предметов и документов, имеющих историческую и культурную ценность, содержат состав преступления, предусмотренный ст. 243 УК РФ. Уголовная ответственность за эти действия: штраф в размере от 200 до 500 МРОТ, или в размере зарплаты за период от 2 до 5 месяцев, либо лишение свободы на срок до 2 лет. Те же действия, совершенные в отношении особо ценных объектов, либо памятников, общероссийского значения наказываются штрафом в размере от 700 до 1000 МРОТ или в размере зарплаты или иного дохода за период от 7 месяце до 1 года, либо лишением свободы на срок до 5 лет. </w:t>
      </w:r>
    </w:p>
    <w:p w:rsidR="005E3B19" w:rsidRDefault="005E3B19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B19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 xml:space="preserve">Существуют различные формы скрытого вандализма, когда граждане, чье имущество пострадало от вандалов, не обращаются в правоохранительные органы, скрывая по разным причинам такие проявления, когда лица, совершившие такие деяния, не выявлены, а последствия порчи и разрушения устранены, или считаются незначительными. Однако следует помнить, что оставленные безнаказанными случаи проявления детского и подросткового вандализма, приводят впоследствии к более серьезным преступлениям таким как: хулиганство, причинение побоев гражданам, умышленное уничтожение памятников культуры и истории, проявления экстремизма и другим формам агрессии. </w:t>
      </w:r>
    </w:p>
    <w:p w:rsidR="00A90F43" w:rsidRDefault="00627FA1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A1">
        <w:rPr>
          <w:rFonts w:ascii="Times New Roman" w:hAnsi="Times New Roman" w:cs="Times New Roman"/>
          <w:sz w:val="28"/>
          <w:szCs w:val="28"/>
        </w:rPr>
        <w:t>Так, по данным зарубежных исследований (</w:t>
      </w:r>
      <w:proofErr w:type="spellStart"/>
      <w:r w:rsidRPr="00627FA1">
        <w:rPr>
          <w:rFonts w:ascii="Times New Roman" w:hAnsi="Times New Roman" w:cs="Times New Roman"/>
          <w:sz w:val="28"/>
          <w:szCs w:val="28"/>
        </w:rPr>
        <w:t>Д.Эллиот</w:t>
      </w:r>
      <w:proofErr w:type="spellEnd"/>
      <w:r w:rsidRPr="00627F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FA1">
        <w:rPr>
          <w:rFonts w:ascii="Times New Roman" w:hAnsi="Times New Roman" w:cs="Times New Roman"/>
          <w:sz w:val="28"/>
          <w:szCs w:val="28"/>
        </w:rPr>
        <w:t>Л.Шэннон</w:t>
      </w:r>
      <w:proofErr w:type="spellEnd"/>
      <w:r w:rsidRPr="00627FA1">
        <w:rPr>
          <w:rFonts w:ascii="Times New Roman" w:hAnsi="Times New Roman" w:cs="Times New Roman"/>
          <w:sz w:val="28"/>
          <w:szCs w:val="28"/>
        </w:rPr>
        <w:t>), более половины подростков, задержанных за вандализм, впоследствии совершают более тяжкие преступления, или те, кто совершал вандализм в возрасте от 6 до 17 лет, как правило, к 21 году уже имеют серьезную преступную карьеру.</w:t>
      </w:r>
    </w:p>
    <w:p w:rsidR="005E3B19" w:rsidRDefault="005E3B19" w:rsidP="00627F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371" w:rsidRPr="00096371" w:rsidRDefault="00096371" w:rsidP="00096371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96371">
        <w:rPr>
          <w:rFonts w:ascii="Times New Roman" w:hAnsi="Times New Roman" w:cs="Times New Roman"/>
          <w:color w:val="FF0000"/>
          <w:sz w:val="28"/>
          <w:szCs w:val="28"/>
        </w:rPr>
        <w:t>Основные причины детского и подросткового вандализма.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 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Скука, желание развлечься</w:t>
      </w:r>
      <w:r w:rsidRPr="00096371">
        <w:rPr>
          <w:rFonts w:ascii="Times New Roman" w:hAnsi="Times New Roman" w:cs="Times New Roman"/>
          <w:sz w:val="28"/>
          <w:szCs w:val="28"/>
        </w:rPr>
        <w:t xml:space="preserve">, является психологическим фоном, на котором происходят многие правонарушения, молодежи, в том числе и вандализм. Мотивом является поиск острых ощущений и новых впечатлений. При этом особенный размах приобретают разрушения, если подростки находятся в состоянии алкогольного или наркотического возбуждения. Поэтому в предупреждении подросткового вандализма большую роль играет профилактика алкоголизма и наркомании. 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Вандализм как игра</w:t>
      </w:r>
      <w:r w:rsidRPr="00096371">
        <w:rPr>
          <w:rFonts w:ascii="Times New Roman" w:hAnsi="Times New Roman" w:cs="Times New Roman"/>
          <w:sz w:val="28"/>
          <w:szCs w:val="28"/>
        </w:rPr>
        <w:t xml:space="preserve">. Это распространенная причина детского и подросткового вандализма рассматривается, как возможность поднять статус в группе сверстников за счет силы, ловкости, изобретательности. Может носить характер соревнования. 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Материальная выгода</w:t>
      </w:r>
      <w:r w:rsidRPr="00096371">
        <w:rPr>
          <w:rFonts w:ascii="Times New Roman" w:hAnsi="Times New Roman" w:cs="Times New Roman"/>
          <w:sz w:val="28"/>
          <w:szCs w:val="28"/>
        </w:rPr>
        <w:t xml:space="preserve"> является следующей причиной вандализма. Такая мотивация разрушительного поведения, по сути, составляет разновидность кражи, и особенно большой рост приобрела в современной российской действительности. Большой вред наносится всякому оборудованию, содержащему цветные металлы. Снимаются мемориальные доски, металлические дверные ручки, детали приборов и устройств, эта разновидность вандализма отмечается и на кладбищах, когда счищают золото надписей на памятниках, крадут венки, цветы. 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Вандализм как мщение</w:t>
      </w:r>
      <w:r w:rsidRPr="00096371">
        <w:rPr>
          <w:rFonts w:ascii="Times New Roman" w:hAnsi="Times New Roman" w:cs="Times New Roman"/>
          <w:sz w:val="28"/>
          <w:szCs w:val="28"/>
        </w:rPr>
        <w:t xml:space="preserve">. Разрушение происходит как ответная реакция на обиду и оскорбление. Как правило, такие разрушения совершаются анонимно. Такая форма отмщения привлекательна тем, что приносит эмоциональное удовлетворение и позволяет избежать личного столкновения, предполагает безнаказанность. При этом обида может быть воображаемой, может возникнуть из-за зависти, чувства социальной </w:t>
      </w:r>
      <w:r w:rsidRPr="00096371">
        <w:rPr>
          <w:rFonts w:ascii="Times New Roman" w:hAnsi="Times New Roman" w:cs="Times New Roman"/>
          <w:sz w:val="28"/>
          <w:szCs w:val="28"/>
        </w:rPr>
        <w:lastRenderedPageBreak/>
        <w:t xml:space="preserve">несправедливости, объект разрушения при этом может быть лишь косвенно связан с источником враждебности. 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Злобный вандализм</w:t>
      </w:r>
      <w:r w:rsidRPr="00096371">
        <w:rPr>
          <w:rFonts w:ascii="Times New Roman" w:hAnsi="Times New Roman" w:cs="Times New Roman"/>
          <w:sz w:val="28"/>
          <w:szCs w:val="28"/>
        </w:rPr>
        <w:t xml:space="preserve"> представляет собой акты разрушения и агрессии, вызванные неприязнью к другим людям, желанием разрушить, то, что им дорого и получить удовольствие от причиненного вреда. Примером такого вандализма является порча произведений искусства, картин в музеях, разрушение памятников. 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color w:val="FF0000"/>
          <w:sz w:val="28"/>
          <w:szCs w:val="28"/>
        </w:rPr>
        <w:t>- Гнев.</w:t>
      </w:r>
      <w:r w:rsidRPr="00096371">
        <w:rPr>
          <w:rFonts w:ascii="Times New Roman" w:hAnsi="Times New Roman" w:cs="Times New Roman"/>
          <w:sz w:val="28"/>
          <w:szCs w:val="28"/>
        </w:rPr>
        <w:t xml:space="preserve"> Разрушительное поведение происходит из-за неумения справиться со своими эмоциями, из-за невозможности достигнуть чего-либо и являются попыткой справиться со стрессом, возможностью таким образом излить свое раздражение на постороннем объекте.</w:t>
      </w:r>
    </w:p>
    <w:p w:rsidR="00096371" w:rsidRDefault="00096371" w:rsidP="000963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 -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Исследование</w:t>
      </w:r>
      <w:r w:rsidRPr="00096371">
        <w:rPr>
          <w:rFonts w:ascii="Times New Roman" w:hAnsi="Times New Roman" w:cs="Times New Roman"/>
          <w:sz w:val="28"/>
          <w:szCs w:val="28"/>
        </w:rPr>
        <w:t xml:space="preserve"> как форма разрушения присуща детям младшего возраста и его целью является познание. Причиной таких разрушений бывает любопытство, желание понять, как работает система и ее отдельные части. Данное поведение является способом проверить границы допустимого поведения и установить, насколько действенны общественные нормы и авторитет взрослых. </w:t>
      </w:r>
    </w:p>
    <w:p w:rsidR="00096371" w:rsidRDefault="00096371" w:rsidP="0009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Такие причины разрушительного поведения как: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тактический вандализм</w:t>
      </w:r>
      <w:r w:rsidRPr="00096371">
        <w:rPr>
          <w:rFonts w:ascii="Times New Roman" w:hAnsi="Times New Roman" w:cs="Times New Roman"/>
          <w:sz w:val="28"/>
          <w:szCs w:val="28"/>
        </w:rPr>
        <w:t xml:space="preserve"> (разрушение, как средство для достижения других целей, например, чтобы не допустить снижения цен), </w:t>
      </w:r>
      <w:r w:rsidRPr="00096371">
        <w:rPr>
          <w:rFonts w:ascii="Times New Roman" w:hAnsi="Times New Roman" w:cs="Times New Roman"/>
          <w:color w:val="FF0000"/>
          <w:sz w:val="28"/>
          <w:szCs w:val="28"/>
        </w:rPr>
        <w:t>идеологический вандализм</w:t>
      </w:r>
      <w:r w:rsidRPr="00096371">
        <w:rPr>
          <w:rFonts w:ascii="Times New Roman" w:hAnsi="Times New Roman" w:cs="Times New Roman"/>
          <w:sz w:val="28"/>
          <w:szCs w:val="28"/>
        </w:rPr>
        <w:t xml:space="preserve">, когда объект разрушения имеет ярко выраженный символический смысл, в основном присущи взрослым, которые для осуществления своих замыслов могут вовлекать в разрушительные акции подростков с неустойчивым поведением. </w:t>
      </w:r>
    </w:p>
    <w:p w:rsidR="00096371" w:rsidRDefault="00096371" w:rsidP="0009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Ранее отмечалось (при сопоставлении с хулиганством), что вандализм явление чаще всего скрытное, анонимное. Большинство разрушений происходят в местах, недоступных для постороннего наблюдения. </w:t>
      </w:r>
    </w:p>
    <w:p w:rsidR="00096371" w:rsidRDefault="00096371" w:rsidP="0009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Исследования показали, что наибольшее количество надписей на стенах, сломанных заборов, разбитых телефонных будок, фонарей, таксофонов выявлено в местах, закрытых от постороннего наблюдения, как со стороны жилых домов, так и с дороги, имеющих боковые дорожки, удобные для отступления, в случае опасности. Торговые точки, магазины, где разбиваются застекленные витрины, расположены, как правило, неподалеку от увеселительных заведений, работающих после наступления темноты, и подвергаются разрушениям в вечернее или ночное время. </w:t>
      </w:r>
    </w:p>
    <w:p w:rsidR="00096371" w:rsidRPr="00096371" w:rsidRDefault="00096371" w:rsidP="000963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71">
        <w:rPr>
          <w:rFonts w:ascii="Times New Roman" w:hAnsi="Times New Roman" w:cs="Times New Roman"/>
          <w:sz w:val="28"/>
          <w:szCs w:val="28"/>
        </w:rPr>
        <w:t xml:space="preserve">Акты детского и подросткового вандализма в образовательных и </w:t>
      </w:r>
      <w:proofErr w:type="spellStart"/>
      <w:r w:rsidRPr="00096371"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 w:rsidRPr="00096371">
        <w:rPr>
          <w:rFonts w:ascii="Times New Roman" w:hAnsi="Times New Roman" w:cs="Times New Roman"/>
          <w:sz w:val="28"/>
          <w:szCs w:val="28"/>
        </w:rPr>
        <w:t xml:space="preserve"> учреждениях (порча имущества, инвентаря, выставок, экспонатов) также носят скрытый характер, а при распространении причиняют значительный материальный ущерб, и вовлекают новых детей, дестабилизируют порядок в учреждении и провоцируют новые проявления разрушения. Поэтому выявление каждого случая разрушительного поведения и причин, которые побудили воспитанников, заслуживает пристального внимания и требует индивидуального подхода в каждом к</w:t>
      </w:r>
      <w:r>
        <w:rPr>
          <w:rFonts w:ascii="Times New Roman" w:hAnsi="Times New Roman" w:cs="Times New Roman"/>
          <w:sz w:val="28"/>
          <w:szCs w:val="28"/>
        </w:rPr>
        <w:t>онкретном случае.</w:t>
      </w:r>
    </w:p>
    <w:sectPr w:rsidR="00096371" w:rsidRPr="00096371" w:rsidSect="00627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FA1"/>
    <w:rsid w:val="00096371"/>
    <w:rsid w:val="005E3B19"/>
    <w:rsid w:val="00627FA1"/>
    <w:rsid w:val="00A9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26_11</dc:creator>
  <cp:keywords/>
  <dc:description/>
  <cp:lastModifiedBy>26_11</cp:lastModifiedBy>
  <cp:revision>5</cp:revision>
  <dcterms:created xsi:type="dcterms:W3CDTF">2025-03-19T23:40:00Z</dcterms:created>
  <dcterms:modified xsi:type="dcterms:W3CDTF">2025-03-20T00:37:00Z</dcterms:modified>
</cp:coreProperties>
</file>